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2F22C8">
            <w:rPr>
              <w:b w:val="0"/>
              <w:bCs w:val="0"/>
            </w:rPr>
            <w:fldChar w:fldCharType="begin"/>
          </w:r>
          <w:r w:rsidR="007D3B4C">
            <w:instrText>TOC \o "1-3" \h \z \u</w:instrText>
          </w:r>
          <w:r w:rsidRPr="002F22C8"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2F22C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4C" w:rsidRDefault="002F22C8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82001810710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COLLEGIO CIRCONDARIALE GEOMETRI LUCERA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Puglia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RAFFAELE</w:t>
      </w:r>
    </w:p>
    <w:p w:rsidR="000D2A7E" w:rsidRDefault="000D2A7E" w:rsidP="000D2A7E">
      <w:r>
        <w:t>Cognome RPC</w:t>
      </w:r>
      <w:r w:rsidR="007C4A01">
        <w:t>T</w:t>
      </w:r>
      <w:r w:rsidR="00B86349">
        <w:t>: SANTORO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CONSIGLIERE - GEOMETRA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13/05/2021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t>Per quanto riguarda le misure non attuate si evidenzia che:</w:t>
      </w:r>
      <w:r>
        <w:br/>
        <w:t>- Per 1 misure sono state avviate le attività e, dunque, sono attualmente in corso di adozione</w:t>
      </w:r>
    </w:p>
    <w:p w:rsidR="00837661" w:rsidRDefault="002F22C8" w:rsidP="00A82AE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4.9pt;margin-top:17.9pt;width:443.7pt;height:51.9pt;z-index:251632128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>
                  <w:r>
                    <w:t>Note del RPCT:</w:t>
                  </w:r>
                </w:p>
                <w:p w:rsidR="00521000" w:rsidRDefault="0052100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2015 </w:t>
      </w:r>
      <w:r>
        <w:br/>
        <w:t>Tutti gli atti di incarico e i contratti, sono stati adeguati alle previsioni del Codice di Comportamento adottato.</w:t>
      </w:r>
      <w:r>
        <w:br/>
        <w:t>Sono state adottate misure che garantiscono l'attuazione del Codice di Comportamento .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2F22C8" w:rsidP="00532B83">
      <w:pPr>
        <w:jc w:val="both"/>
        <w:rPr>
          <w:iCs/>
        </w:rPr>
      </w:pPr>
      <w:r w:rsidRPr="002F22C8">
        <w:rPr>
          <w:noProof/>
        </w:rPr>
        <w:pict>
          <v:shape id="Casella di testo 6" o:spid="_x0000_s1027" type="#_x0000_t202" style="position:absolute;left:0;text-align:left;margin-left:18.05pt;margin-top:17.8pt;width:443.7pt;height:51.9pt;z-index:251635200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BE39BE">
                  <w:r>
                    <w:t>Note del RPCT:</w:t>
                  </w:r>
                </w:p>
                <w:p w:rsidR="00521000" w:rsidRDefault="00521000" w:rsidP="00BE39B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UNICO DIPENDENTE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F22C8" w:rsidP="00991AAD">
      <w:r>
        <w:rPr>
          <w:noProof/>
        </w:rPr>
        <w:pict>
          <v:shape id="Casella di testo 7" o:spid="_x0000_s1028" type="#_x0000_t202" style="position:absolute;margin-left:18.65pt;margin-top:24.25pt;width:443.7pt;height:51.9pt;z-index:251638272;visibility:visible;mso-width-relative:margin;mso-height-relative:margin" fillcolor="#deeaf6 [664]" strokeweight=".5pt">
            <v:textbox>
              <w:txbxContent>
                <w:p w:rsidR="00521000" w:rsidRDefault="00521000" w:rsidP="00425435">
                  <w:r>
                    <w:t>Note del RPCT:</w:t>
                  </w:r>
                </w:p>
                <w:p w:rsidR="00521000" w:rsidRDefault="00521000" w:rsidP="00425435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9 dichiarazioni rese dagli interessati sull'insussistenza di cause di inconferibilità.</w:t>
      </w:r>
      <w:r>
        <w:br/>
        <w:t>Sono state effettuate 9 verifiche sulla veridicità delle dichiarazioni rese dagli interessati sull'insussistenza di cause di inconferibilità,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in esame, sono pervenute 9 dichiarazioni rese dagli interessati sull'insussistenza di cause di incompatibilità.</w:t>
      </w:r>
      <w:r>
        <w:br/>
        <w:t>Sono state effettuate 9 verifiche sulla veridicità delle dichiarazioni rese dagli interessati sull'insussistenza di cause di incompatibilità,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2F22C8" w:rsidP="00A82AEF">
      <w:r>
        <w:rPr>
          <w:noProof/>
        </w:rPr>
        <w:pict>
          <v:shape id="Casella di testo 8" o:spid="_x0000_s1029" type="#_x0000_t202" style="position:absolute;margin-left:0;margin-top:19.6pt;width:443.7pt;height:51.9pt;z-index:25164134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E80390">
                  <w:r>
                    <w:t>Note del RPCT:</w:t>
                  </w:r>
                </w:p>
                <w:p w:rsidR="00521000" w:rsidRDefault="00521000" w:rsidP="009514F5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 xml:space="preserve">In merito al sistema di tutela del dipendente pubblico che segnala gli illeciti, si riporta il seguente giudizio: LA CORRISPONDENZA ELETTRONICA ASSICURA  ANONIMATO E TUTELA </w:t>
      </w:r>
    </w:p>
    <w:p w:rsidR="00CC1DCA" w:rsidRPr="002954F2" w:rsidRDefault="002F22C8" w:rsidP="009D7358">
      <w:pPr>
        <w:rPr>
          <w:lang w:val="en-US"/>
        </w:rPr>
      </w:pPr>
      <w:r w:rsidRPr="002F22C8">
        <w:rPr>
          <w:noProof/>
          <w:highlight w:val="yellow"/>
        </w:rPr>
        <w:pict>
          <v:shape id="Casella di testo 9" o:spid="_x0000_s1030" type="#_x0000_t202" style="position:absolute;margin-left:18.05pt;margin-top:26.3pt;width:443.7pt;height:51.9pt;z-index:251644416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F96FBD">
                  <w:r>
                    <w:t>Note del RPCT:</w:t>
                  </w:r>
                </w:p>
                <w:p w:rsidR="00521000" w:rsidRDefault="00521000" w:rsidP="00F96FBD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>
      <w:r>
        <w:t xml:space="preserve">La misura “Formazione”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MISURA IN FASE DI PROGRAMMAZIONE</w:t>
      </w:r>
    </w:p>
    <w:p w:rsidR="00554955" w:rsidRDefault="00554955" w:rsidP="00354388"/>
    <w:p w:rsidR="007623AA" w:rsidRDefault="007623AA" w:rsidP="00354388"/>
    <w:p w:rsidR="00554955" w:rsidRDefault="00554955" w:rsidP="00354388"/>
    <w:p w:rsidR="00554955" w:rsidRDefault="00554955" w:rsidP="00354388"/>
    <w:p w:rsidR="008F57B6" w:rsidRPr="001D6AAE" w:rsidRDefault="002F22C8" w:rsidP="00F96FBD">
      <w:pPr>
        <w:pBdr>
          <w:bottom w:val="single" w:sz="4" w:space="1" w:color="auto"/>
        </w:pBdr>
        <w:rPr>
          <w:iCs/>
        </w:rPr>
      </w:pPr>
      <w:r w:rsidRPr="002F22C8">
        <w:rPr>
          <w:noProof/>
        </w:rPr>
        <w:pict>
          <v:shape id="Casella di testo 30" o:spid="_x0000_s1031" type="#_x0000_t202" style="position:absolute;margin-left:17.3pt;margin-top:11.85pt;width:443.7pt;height:51.9pt;z-index:251678208;visibility:visible;mso-width-relative:margin;mso-height-relative:margin" fillcolor="#deeaf6 [664]" strokeweight=".5pt">
            <v:textbox>
              <w:txbxContent>
                <w:p w:rsidR="00521000" w:rsidRDefault="00521000" w:rsidP="0015187D">
                  <w:r>
                    <w:t>Note del RPCT:</w:t>
                  </w:r>
                </w:p>
                <w:p w:rsidR="00521000" w:rsidRDefault="00521000" w:rsidP="0015187D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annuale.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</w:r>
      <w:r>
        <w:lastRenderedPageBreak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 xml:space="preserve">In merito al livello di adempimento degli obblighi di trasparenza, si formula il seguente giudizio: ADEMPIMENTO OBBLIGHI TRASPARENZA SODDISFACENTE </w:t>
      </w:r>
    </w:p>
    <w:p w:rsidR="00FD28DF" w:rsidRDefault="002F22C8" w:rsidP="00A82AEF">
      <w:r>
        <w:rPr>
          <w:noProof/>
        </w:rPr>
        <w:pict>
          <v:shape id="Casella di testo 10" o:spid="_x0000_s1032" type="#_x0000_t202" style="position:absolute;margin-left:14.6pt;margin-top:23.05pt;width:443.7pt;height:51.9pt;z-index:251647488;visibility:visible;mso-width-relative:margin;mso-height-relative:margin" fillcolor="#deeaf6 [664]" strokeweight=".5pt">
            <v:textbox>
              <w:txbxContent>
                <w:p w:rsidR="00521000" w:rsidRDefault="00521000" w:rsidP="00D866D2">
                  <w:r>
                    <w:t>Note del RPCT:</w:t>
                  </w:r>
                </w:p>
                <w:p w:rsidR="00521000" w:rsidRDefault="00521000" w:rsidP="00D866D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2F22C8" w:rsidP="00A82AEF">
      <w:r>
        <w:rPr>
          <w:noProof/>
        </w:rPr>
        <w:pict>
          <v:shape id="Casella di testo 11" o:spid="_x0000_s1033" type="#_x0000_t202" style="position:absolute;margin-left:15.8pt;margin-top:23.25pt;width:443.7pt;height:51.9pt;z-index:251650560;visibility:visible;mso-width-relative:margin;mso-height-relative:margin" fillcolor="#deeaf6 [664]" strokeweight=".5pt">
            <v:textbox>
              <w:txbxContent>
                <w:p w:rsidR="00521000" w:rsidRDefault="00521000" w:rsidP="005B20C9">
                  <w:r>
                    <w:t>Note del RPCT:</w:t>
                  </w:r>
                </w:p>
                <w:p w:rsidR="00521000" w:rsidRDefault="00521000" w:rsidP="005B20C9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:rsidR="005B20C9" w:rsidRDefault="002F22C8" w:rsidP="00A82AEF">
      <w:r>
        <w:rPr>
          <w:noProof/>
        </w:rPr>
        <w:pict>
          <v:shape id="Casella di testo 12" o:spid="_x0000_s1034" type="#_x0000_t202" style="position:absolute;margin-left:0;margin-top:16.05pt;width:443.7pt;height:51.9pt;z-index:2516536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38654E">
                  <w:r>
                    <w:t>Note del RPCT:</w:t>
                  </w:r>
                </w:p>
                <w:p w:rsidR="00521000" w:rsidRDefault="00521000" w:rsidP="0038654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/>
    <w:p w:rsidR="002017E5" w:rsidRDefault="002017E5" w:rsidP="00A054EE">
      <w:r>
        <w:t xml:space="preserve">Pur essendo stata programmata nel PTPCT di riferimento, non sono ancora stati predisposti e utilizzati protocolli di legalità o patti d’integrità per l’affidamento di commesse, in particolare: </w:t>
      </w:r>
      <w:r>
        <w:br/>
        <w:t>Sono state avviate le attività e, dunque, la misura è attualmente in corso di adozione</w:t>
      </w:r>
    </w:p>
    <w:p w:rsidR="002017E5" w:rsidRDefault="002017E5" w:rsidP="00A054EE">
      <w:bookmarkStart w:id="17" w:name="_Hlk88649032"/>
    </w:p>
    <w:bookmarkEnd w:id="17"/>
    <w:p w:rsidR="00F85665" w:rsidRDefault="002F22C8" w:rsidP="00F85665">
      <w:pPr>
        <w:rPr>
          <w:color w:val="000000" w:themeColor="text1"/>
        </w:rPr>
      </w:pPr>
      <w:r w:rsidRPr="002F22C8">
        <w:rPr>
          <w:noProof/>
        </w:rPr>
        <w:pict>
          <v:shape id="Casella di testo 13" o:spid="_x0000_s1035" type="#_x0000_t202" style="position:absolute;margin-left:12.3pt;margin-top:16.35pt;width:443.7pt;height:51.9pt;z-index:251656704;visibility:visible;mso-width-relative:margin;mso-height-relative:margin" fillcolor="#deeaf6 [664]" strokeweight=".5pt">
            <v:textbox>
              <w:txbxContent>
                <w:p w:rsidR="00521000" w:rsidRDefault="00521000" w:rsidP="00B96D6A">
                  <w:r>
                    <w:t>Note del RPCT:</w:t>
                  </w:r>
                </w:p>
                <w:p w:rsidR="00521000" w:rsidRDefault="00521000" w:rsidP="00B96D6A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:rsidR="001161CF" w:rsidRDefault="002F22C8" w:rsidP="005D5318">
      <w:r>
        <w:rPr>
          <w:noProof/>
        </w:rPr>
        <w:pict>
          <v:shape id="Casella di testo 20" o:spid="_x0000_s1036" type="#_x0000_t202" style="position:absolute;margin-left:12.3pt;margin-top:26.95pt;width:443.7pt;height:51.9pt;z-index:251710464;visibility:visible;mso-width-relative:margin;mso-height-relative:margin" fillcolor="#deeaf6 [664]" strokeweight=".5pt">
            <v:textbox>
              <w:txbxContent>
                <w:p w:rsidR="005D5318" w:rsidRDefault="005D5318" w:rsidP="005D5318">
                  <w:r>
                    <w:t>Note del RPCT:</w:t>
                  </w:r>
                </w:p>
                <w:p w:rsidR="005D5318" w:rsidRDefault="005D5318" w:rsidP="005D531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NIENTE DA SPECIFICARE </w:t>
      </w:r>
    </w:p>
    <w:p w:rsidR="00B96D6A" w:rsidRDefault="002F22C8" w:rsidP="00A82AEF">
      <w:r>
        <w:rPr>
          <w:noProof/>
        </w:rPr>
        <w:pict>
          <v:shape id="Casella di testo 15" o:spid="_x0000_s1037" type="#_x0000_t202" style="position:absolute;margin-left:16pt;margin-top:19.6pt;width:443.7pt;height:51.9pt;z-index:251659776;visibility:visible;mso-width-relative:margin;mso-height-relative:margin" fillcolor="#deeaf6 [664]" strokeweight=".5pt">
            <v:textbox>
              <w:txbxContent>
                <w:p w:rsidR="00521000" w:rsidRDefault="00521000" w:rsidP="00DE2A92">
                  <w:r>
                    <w:t>Note del RPCT:</w:t>
                  </w:r>
                </w:p>
                <w:p w:rsidR="00521000" w:rsidRDefault="00521000" w:rsidP="00DE2A9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F22C8">
        <w:tc>
          <w:tcPr>
            <w:tcW w:w="0" w:type="auto"/>
          </w:tcPr>
          <w:p w:rsidR="002F22C8" w:rsidRDefault="00496C82">
            <w:r>
              <w:t xml:space="preserve"> - Non si applica</w:t>
            </w:r>
          </w:p>
        </w:tc>
        <w:tc>
          <w:tcPr>
            <w:tcW w:w="0" w:type="auto"/>
          </w:tcPr>
          <w:p w:rsidR="002F22C8" w:rsidRDefault="00496C82">
            <w:r>
              <w:t xml:space="preserve"> - </w:t>
            </w:r>
          </w:p>
        </w:tc>
        <w:tc>
          <w:tcPr>
            <w:tcW w:w="0" w:type="auto"/>
          </w:tcPr>
          <w:p w:rsidR="002F22C8" w:rsidRDefault="00496C82">
            <w:r>
              <w:t xml:space="preserve"> - </w:t>
            </w:r>
          </w:p>
        </w:tc>
        <w:tc>
          <w:tcPr>
            <w:tcW w:w="0" w:type="auto"/>
          </w:tcPr>
          <w:p w:rsidR="002F22C8" w:rsidRDefault="00496C82">
            <w:r>
              <w:t xml:space="preserve"> - </w:t>
            </w:r>
          </w:p>
        </w:tc>
        <w:tc>
          <w:tcPr>
            <w:tcW w:w="0" w:type="auto"/>
          </w:tcPr>
          <w:p w:rsidR="002F22C8" w:rsidRDefault="00496C82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2F22C8" w:rsidP="00A82AEF">
      <w:r>
        <w:rPr>
          <w:noProof/>
        </w:rPr>
        <w:pict>
          <v:shape id="Casella di testo 19" o:spid="_x0000_s1038" type="#_x0000_t202" style="position:absolute;margin-left:0;margin-top:23.2pt;width:443.7pt;height:51.9pt;z-index:25166284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24EEA">
                  <w:r>
                    <w:t>Note del RPCT:</w:t>
                  </w:r>
                </w:p>
                <w:p w:rsidR="00521000" w:rsidRDefault="00521000" w:rsidP="00D24EEA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APPROFONDIMENTO IN MERITO AL FENOMENO CORRUTTIVO</w:t>
      </w:r>
      <w:r>
        <w:br/>
        <w:t xml:space="preserve">  - la capacità di individuare e far emergere situazioni di rischio corruttivo e di intervenire con adeguati rimedi  è aumentata in ragione di APPROFONDIMENTO IN MERITO A SITUAZIONI DI RISCHIO CORRUTTIVO E ADEGUATI RIMEDI </w:t>
      </w:r>
      <w:r>
        <w:br/>
        <w:t xml:space="preserve">  - la reputazione dell'ente  è aumentata in ragione di EFFICACIA ED EFFICIENZA </w:t>
      </w:r>
    </w:p>
    <w:p w:rsidR="003C77FA" w:rsidRDefault="002F22C8" w:rsidP="00D313A4">
      <w:r>
        <w:rPr>
          <w:noProof/>
        </w:rPr>
        <w:pict>
          <v:shape id="Casella di testo 23" o:spid="_x0000_s1039" type="#_x0000_t202" style="position:absolute;margin-left:11.2pt;margin-top:20.3pt;width:443.7pt;height:51.9pt;z-index:251665920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:rsidR="000F3921" w:rsidRDefault="002F22C8" w:rsidP="002205E8">
      <w:r>
        <w:rPr>
          <w:noProof/>
        </w:rPr>
        <w:pict>
          <v:shape id="Casella di testo 25" o:spid="_x0000_s1040" type="#_x0000_t202" style="position:absolute;margin-left:23.5pt;margin-top:18.1pt;width:443.7pt;height:51.9pt;z-index:251668992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:rsidR="00CF0772" w:rsidRDefault="002F22C8" w:rsidP="00CF0772">
      <w:r>
        <w:rPr>
          <w:noProof/>
        </w:rPr>
        <w:pict>
          <v:shape id="Casella di testo 26" o:spid="_x0000_s1041" type="#_x0000_t202" style="position:absolute;margin-left:0;margin-top:18pt;width:443.7pt;height:51.9pt;z-index:25167206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:rsidR="00936A6B" w:rsidRDefault="00936A6B" w:rsidP="002205E8"/>
    <w:p w:rsidR="00C8510A" w:rsidRDefault="00C8510A" w:rsidP="00194392">
      <w:r>
        <w:t xml:space="preserve">Si ritiene che lo stato di attuazione del PTPCT (definito attraverso una valutazione sintetica del livello effettivo di attuazione del Piano e delle misure in esso contenute) sia medio per le seguenti ragioni: COLLABORAZIONE E COOPERAZIONE TRA TUTTI I SOGGETTI COINVOLTI 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ragioni:COLLABORAZIONE E COOPERAZIONE TRA TUTTI I SOGGETTI COINVOLTI 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ragioni:COLLABORAZIONE FATTIVA TRA RPCT, ORGANO POLITIVO E TUTTI I SOGGETTI COINVOLTI </w:t>
      </w:r>
    </w:p>
    <w:p w:rsidR="00FB03D8" w:rsidRDefault="002F22C8" w:rsidP="00FB03D8">
      <w:r>
        <w:rPr>
          <w:noProof/>
        </w:rPr>
        <w:pict>
          <v:shape id="Casella di testo 27" o:spid="_x0000_s1042" type="#_x0000_t202" style="position:absolute;margin-left:0;margin-top:17.55pt;width:443.7pt;height:51.9pt;z-index:25167513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687B10">
                  <w:r>
                    <w:t>Note del RPCT:</w:t>
                  </w:r>
                </w:p>
                <w:p w:rsidR="00521000" w:rsidRDefault="00521000" w:rsidP="00687B1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687B10" w:rsidRDefault="00687B10" w:rsidP="00FB03D8"/>
    <w:p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2F22C8" w:rsidP="00DC2B4F">
      <w:r>
        <w:rPr>
          <w:noProof/>
        </w:rPr>
        <w:pict>
          <v:shape id="Casella di testo 1" o:spid="_x0000_s1043" type="#_x0000_t202" style="position:absolute;margin-left:0;margin-top:17.55pt;width:443.7pt;height:51.9pt;z-index:2516792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p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2F22C8" w:rsidP="00DC2B4F">
      <w:r>
        <w:rPr>
          <w:noProof/>
        </w:rPr>
        <w:pict>
          <v:shape id="Casella di testo 2" o:spid="_x0000_s1044" type="#_x0000_t202" style="position:absolute;margin-left:0;margin-top:17.55pt;width:443.7pt;height:51.9pt;z-index:25168025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9" w:name="_Toc88657672"/>
      <w:r>
        <w:lastRenderedPageBreak/>
        <w:t xml:space="preserve">Misure specifiche di </w:t>
      </w:r>
      <w:r w:rsidRPr="00DC0DEB">
        <w:t>definizione e promozione dell’etica e di standard di comportamento</w:t>
      </w:r>
      <w:bookmarkEnd w:id="29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2F22C8" w:rsidP="00DC2B4F">
      <w:r>
        <w:rPr>
          <w:noProof/>
        </w:rPr>
        <w:pict>
          <v:shape id="Casella di testo 3" o:spid="_x0000_s1045" type="#_x0000_t202" style="position:absolute;margin-left:0;margin-top:17.55pt;width:443.7pt;height:51.9pt;z-index:251681280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2F22C8" w:rsidP="00DC2B4F">
      <w:r>
        <w:rPr>
          <w:noProof/>
        </w:rPr>
        <w:pict>
          <v:shape id="Casella di testo 4" o:spid="_x0000_s1046" type="#_x0000_t202" style="position:absolute;margin-left:0;margin-top:19.35pt;width:443.7pt;height:51.9pt;z-index:25168230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2F22C8" w:rsidP="00DC2B4F">
      <w:r>
        <w:rPr>
          <w:noProof/>
        </w:rPr>
        <w:pict>
          <v:shape id="Casella di testo 14" o:spid="_x0000_s1047" type="#_x0000_t202" style="position:absolute;margin-left:0;margin-top:17.55pt;width:443.7pt;height:51.9pt;z-index:25168332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2F22C8" w:rsidP="00DC2B4F">
      <w:r>
        <w:rPr>
          <w:noProof/>
        </w:rPr>
        <w:pict>
          <v:shape id="Casella di testo 16" o:spid="_x0000_s1048" type="#_x0000_t202" style="position:absolute;margin-left:0;margin-top:17.55pt;width:443.7pt;height:51.9pt;z-index:25168435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2F22C8" w:rsidP="00DC2B4F">
      <w:r>
        <w:rPr>
          <w:noProof/>
        </w:rPr>
        <w:pict>
          <v:shape id="Casella di testo 17" o:spid="_x0000_s1049" type="#_x0000_t202" style="position:absolute;margin-left:0;margin-top:17.55pt;width:443.7pt;height:51.9pt;z-index:25168537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4" w:name="_Toc88657677"/>
      <w:r>
        <w:lastRenderedPageBreak/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2F22C8" w:rsidP="00DC2B4F">
      <w:r>
        <w:rPr>
          <w:noProof/>
        </w:rPr>
        <w:pict>
          <v:shape id="Casella di testo 18" o:spid="_x0000_s1050" type="#_x0000_t202" style="position:absolute;margin-left:0;margin-top:17.55pt;width:443.7pt;height:51.9pt;z-index:25170841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82" w:rsidRDefault="00496C82" w:rsidP="00424EBB">
      <w:r>
        <w:separator/>
      </w:r>
    </w:p>
  </w:endnote>
  <w:endnote w:type="continuationSeparator" w:id="0">
    <w:p w:rsidR="00496C82" w:rsidRDefault="00496C82" w:rsidP="004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521000" w:rsidRDefault="002F22C8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2100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77581"/>
      <w:docPartObj>
        <w:docPartGallery w:val="Page Numbers (Bottom of Page)"/>
        <w:docPartUnique/>
      </w:docPartObj>
    </w:sdtPr>
    <w:sdtContent>
      <w:p w:rsidR="00521000" w:rsidRDefault="002F22C8" w:rsidP="002954F2">
        <w:pPr>
          <w:pStyle w:val="Pidipagina"/>
          <w:jc w:val="center"/>
        </w:pPr>
        <w:r>
          <w:fldChar w:fldCharType="begin"/>
        </w:r>
        <w:r w:rsidR="00521000">
          <w:instrText>PAGE   \* MERGEFORMAT</w:instrText>
        </w:r>
        <w:r>
          <w:fldChar w:fldCharType="separate"/>
        </w:r>
        <w:r w:rsidR="007E4865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82" w:rsidRDefault="00496C82" w:rsidP="00424EBB">
      <w:r>
        <w:separator/>
      </w:r>
    </w:p>
  </w:footnote>
  <w:footnote w:type="continuationSeparator" w:id="0">
    <w:p w:rsidR="00496C82" w:rsidRDefault="00496C82" w:rsidP="004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22C8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96C82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4865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88CFD-4B07-4DC6-9EBC-30AB93F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Collegio</cp:lastModifiedBy>
  <cp:revision>2</cp:revision>
  <cp:lastPrinted>2019-09-03T12:09:00Z</cp:lastPrinted>
  <dcterms:created xsi:type="dcterms:W3CDTF">2022-01-31T09:20:00Z</dcterms:created>
  <dcterms:modified xsi:type="dcterms:W3CDTF">2022-01-31T09:20:00Z</dcterms:modified>
</cp:coreProperties>
</file>